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F404AAB" w14:textId="77777777" w:rsidR="00424461" w:rsidRDefault="006E4A8B">
      <w:pPr>
        <w:pStyle w:val="Heading"/>
      </w:pPr>
      <w:r>
        <w:t>ДОГОВОР ЗА ОРГАНИЗИРАНЕ И ПРОВЕЖДАНЕ НА ПРОДЪЛЖАВАЩО ОБУЧЕНИЕ</w:t>
      </w:r>
    </w:p>
    <w:p w14:paraId="007D4B7B" w14:textId="77777777" w:rsidR="00424461" w:rsidRDefault="00424461">
      <w:pPr>
        <w:pStyle w:val="Heading"/>
      </w:pPr>
    </w:p>
    <w:p w14:paraId="61C55A7D" w14:textId="77777777" w:rsidR="00424461" w:rsidRDefault="006E4A8B">
      <w:pPr>
        <w:pStyle w:val="Heading"/>
      </w:pPr>
      <w:r>
        <w:t>№…………./…………….</w:t>
      </w:r>
    </w:p>
    <w:p w14:paraId="6B2D5F13" w14:textId="77777777" w:rsidR="00424461" w:rsidRDefault="00424461">
      <w:pPr>
        <w:pStyle w:val="Heading"/>
      </w:pPr>
    </w:p>
    <w:p w14:paraId="46A55643" w14:textId="77777777" w:rsidR="00424461" w:rsidRDefault="00424461">
      <w:pPr>
        <w:jc w:val="both"/>
        <w:rPr>
          <w:lang w:val="bg-BG"/>
        </w:rPr>
      </w:pPr>
    </w:p>
    <w:p w14:paraId="4FEB13A4" w14:textId="77777777" w:rsidR="00424461" w:rsidRDefault="006E4A8B">
      <w:pPr>
        <w:jc w:val="both"/>
      </w:pPr>
      <w:r>
        <w:rPr>
          <w:lang w:val="bg-BG"/>
        </w:rPr>
        <w:t>Днес ........................................г., в гр. София  между:</w:t>
      </w:r>
    </w:p>
    <w:p w14:paraId="085D697A" w14:textId="77777777" w:rsidR="00424461" w:rsidRDefault="00424461">
      <w:pPr>
        <w:jc w:val="both"/>
        <w:rPr>
          <w:lang w:val="bg-BG"/>
        </w:rPr>
      </w:pPr>
    </w:p>
    <w:p w14:paraId="02A41A35" w14:textId="77777777" w:rsidR="00424461" w:rsidRDefault="00424461">
      <w:pPr>
        <w:jc w:val="both"/>
        <w:rPr>
          <w:lang w:val="bg-BG"/>
        </w:rPr>
      </w:pPr>
    </w:p>
    <w:p w14:paraId="6C8E0F29" w14:textId="77777777" w:rsidR="00424461" w:rsidRDefault="006E4A8B">
      <w:pPr>
        <w:jc w:val="both"/>
      </w:pPr>
      <w:r>
        <w:rPr>
          <w:lang w:val="bg-BG"/>
        </w:rPr>
        <w:t xml:space="preserve">1. </w:t>
      </w:r>
      <w:r>
        <w:rPr>
          <w:b/>
          <w:lang w:val="bg-BG"/>
        </w:rPr>
        <w:t xml:space="preserve">БЪЛГАРСКА АСОЦИАЦИЯ НА ПРОФЕСИОНАЛИСТИТЕ ПО ЗДРАВНИ ГРИЖИ, </w:t>
      </w:r>
    </w:p>
    <w:p w14:paraId="20E882AC" w14:textId="77777777" w:rsidR="00424461" w:rsidRDefault="006E4A8B">
      <w:pPr>
        <w:jc w:val="both"/>
        <w:rPr>
          <w:lang w:val="bg-BG"/>
        </w:rPr>
      </w:pPr>
      <w:r>
        <w:rPr>
          <w:lang w:val="bg-BG"/>
        </w:rPr>
        <w:t xml:space="preserve">ЕИК  по  БУЛСТАТ </w:t>
      </w:r>
      <w:r>
        <w:rPr>
          <w:lang w:val="ru-RU"/>
        </w:rPr>
        <w:t xml:space="preserve"> </w:t>
      </w:r>
      <w:r>
        <w:rPr>
          <w:lang w:val="bg-BG"/>
        </w:rPr>
        <w:t xml:space="preserve"> </w:t>
      </w:r>
      <w:r>
        <w:rPr>
          <w:lang w:val="ru-RU"/>
        </w:rPr>
        <w:t>131117935</w:t>
      </w:r>
      <w:r>
        <w:rPr>
          <w:lang w:val="bg-BG"/>
        </w:rPr>
        <w:t xml:space="preserve">,    ЗДДС    № </w:t>
      </w:r>
      <w:r>
        <w:rPr>
          <w:lang w:val="en-US"/>
        </w:rPr>
        <w:t>BG</w:t>
      </w:r>
      <w:r>
        <w:rPr>
          <w:lang w:val="ru-RU"/>
        </w:rPr>
        <w:t xml:space="preserve"> </w:t>
      </w:r>
      <w:r>
        <w:rPr>
          <w:lang w:val="bg-BG"/>
        </w:rPr>
        <w:t>131117935</w:t>
      </w:r>
    </w:p>
    <w:p w14:paraId="12E9C4BF" w14:textId="77777777" w:rsidR="00424461" w:rsidRDefault="006E4A8B">
      <w:pPr>
        <w:jc w:val="both"/>
        <w:rPr>
          <w:lang w:val="bg-BG"/>
        </w:rPr>
      </w:pPr>
      <w:r>
        <w:rPr>
          <w:lang w:val="bg-BG"/>
        </w:rPr>
        <w:t xml:space="preserve">гр. София </w:t>
      </w:r>
      <w:r>
        <w:rPr>
          <w:lang w:val="ru-RU"/>
        </w:rPr>
        <w:t xml:space="preserve"> </w:t>
      </w:r>
      <w:r>
        <w:rPr>
          <w:lang w:val="bg-BG"/>
        </w:rPr>
        <w:t>п.к.1680,</w:t>
      </w:r>
      <w:r>
        <w:rPr>
          <w:lang w:val="ru-RU"/>
        </w:rPr>
        <w:t xml:space="preserve"> </w:t>
      </w:r>
      <w:r>
        <w:rPr>
          <w:lang w:val="bg-BG"/>
        </w:rPr>
        <w:t xml:space="preserve"> ул.Казбек № 62 </w:t>
      </w:r>
      <w:r>
        <w:rPr>
          <w:rFonts w:ascii="Tahoma" w:hAnsi="Tahoma" w:cs="Tahoma"/>
          <w:b/>
          <w:bCs/>
          <w:color w:val="000000"/>
          <w:lang w:val="ru-RU"/>
        </w:rPr>
        <w:t xml:space="preserve"> </w:t>
      </w:r>
      <w:r>
        <w:rPr>
          <w:lang w:val="bg-BG"/>
        </w:rPr>
        <w:t>представляван от</w:t>
      </w:r>
    </w:p>
    <w:p w14:paraId="2D2D9912" w14:textId="6D8A4A01" w:rsidR="00424461" w:rsidRDefault="00FC595F">
      <w:pPr>
        <w:jc w:val="both"/>
        <w:rPr>
          <w:lang w:val="bg-BG"/>
        </w:rPr>
      </w:pPr>
      <w:r>
        <w:rPr>
          <w:lang w:val="bg-BG"/>
        </w:rPr>
        <w:t xml:space="preserve">ДИАНА ЙОРДАНОВА ГЕОРГИЕВА       </w:t>
      </w:r>
      <w:r w:rsidR="006E4A8B">
        <w:rPr>
          <w:lang w:val="bg-BG"/>
        </w:rPr>
        <w:t xml:space="preserve">-   Председател на БАПЗГ,     </w:t>
      </w:r>
    </w:p>
    <w:p w14:paraId="49561E88" w14:textId="77777777" w:rsidR="00424461" w:rsidRDefault="006E4A8B">
      <w:pPr>
        <w:jc w:val="both"/>
        <w:rPr>
          <w:lang w:val="bg-BG"/>
        </w:rPr>
      </w:pPr>
      <w:r>
        <w:rPr>
          <w:lang w:val="bg-BG"/>
        </w:rPr>
        <w:t xml:space="preserve">от една страна, наричан за краткост </w:t>
      </w:r>
      <w:r>
        <w:rPr>
          <w:b/>
          <w:lang w:val="bg-BG"/>
        </w:rPr>
        <w:t>ВЪЗЛОЖИТЕЛ</w:t>
      </w:r>
    </w:p>
    <w:p w14:paraId="07DE1CD4" w14:textId="77777777" w:rsidR="00424461" w:rsidRDefault="006E4A8B">
      <w:pPr>
        <w:jc w:val="both"/>
        <w:rPr>
          <w:lang w:val="bg-BG"/>
        </w:rPr>
      </w:pPr>
      <w:r>
        <w:rPr>
          <w:lang w:val="bg-BG"/>
        </w:rPr>
        <w:t>и</w:t>
      </w:r>
    </w:p>
    <w:p w14:paraId="208EC2CB" w14:textId="23EC165B" w:rsidR="00424461" w:rsidRPr="005828B1" w:rsidRDefault="006E4A8B">
      <w:pPr>
        <w:jc w:val="both"/>
        <w:rPr>
          <w:lang w:val="bg-BG"/>
        </w:rPr>
      </w:pPr>
      <w:r>
        <w:rPr>
          <w:lang w:val="bg-BG"/>
        </w:rPr>
        <w:t>2</w:t>
      </w:r>
      <w:r w:rsidR="00FC595F">
        <w:rPr>
          <w:lang w:val="bg-BG"/>
        </w:rPr>
        <w:t>…</w:t>
      </w:r>
      <w:r w:rsidR="00FC595F">
        <w:rPr>
          <w:sz w:val="28"/>
          <w:lang w:val="bg-BG"/>
        </w:rPr>
        <w:t>………………………………………………………</w:t>
      </w:r>
      <w:r w:rsidR="00FC595F">
        <w:t>,</w:t>
      </w:r>
      <w:r>
        <w:t xml:space="preserve"> със седалище и адрес на управление: </w:t>
      </w:r>
      <w:r w:rsidR="00FC595F">
        <w:rPr>
          <w:sz w:val="26"/>
          <w:szCs w:val="26"/>
          <w:lang w:val="bg-BG"/>
        </w:rPr>
        <w:t>………………….</w:t>
      </w:r>
      <w:r w:rsidR="005828B1">
        <w:rPr>
          <w:sz w:val="26"/>
          <w:szCs w:val="26"/>
          <w:lang w:val="bg-BG"/>
        </w:rPr>
        <w:t xml:space="preserve"> </w:t>
      </w:r>
      <w:r>
        <w:t xml:space="preserve">ЕИК </w:t>
      </w:r>
      <w:r w:rsidR="00FC595F">
        <w:rPr>
          <w:lang w:val="bg-BG"/>
        </w:rPr>
        <w:t xml:space="preserve"> </w:t>
      </w:r>
      <w:r>
        <w:t xml:space="preserve"> </w:t>
      </w:r>
      <w:proofErr w:type="gramStart"/>
      <w:r>
        <w:t>по  .</w:t>
      </w:r>
      <w:proofErr w:type="gramEnd"/>
      <w:r>
        <w:t xml:space="preserve"> БУЛСТАТ </w:t>
      </w:r>
      <w:r>
        <w:rPr>
          <w:lang w:val="ru-RU"/>
        </w:rPr>
        <w:t xml:space="preserve"> </w:t>
      </w:r>
      <w:r w:rsidR="00FC595F">
        <w:rPr>
          <w:lang w:val="bg-BG"/>
        </w:rPr>
        <w:t xml:space="preserve">       </w:t>
      </w:r>
      <w:r>
        <w:t xml:space="preserve">  ЗДДС    № </w:t>
      </w:r>
    </w:p>
    <w:p w14:paraId="1FD39E05" w14:textId="03C209C6" w:rsidR="00424461" w:rsidRPr="000E2020" w:rsidRDefault="006E4A8B">
      <w:pPr>
        <w:rPr>
          <w:sz w:val="26"/>
          <w:szCs w:val="26"/>
          <w:lang w:val="bg-BG"/>
        </w:rPr>
      </w:pPr>
      <w:proofErr w:type="gramStart"/>
      <w:r>
        <w:t>представлявано  от</w:t>
      </w:r>
      <w:proofErr w:type="gramEnd"/>
      <w:r>
        <w:t xml:space="preserve"> : </w:t>
      </w:r>
    </w:p>
    <w:p w14:paraId="0B3868A2" w14:textId="26F70E79" w:rsidR="00424461" w:rsidRDefault="00FC595F">
      <w:pPr>
        <w:jc w:val="both"/>
      </w:pPr>
      <w:r>
        <w:t xml:space="preserve">в качеството </w:t>
      </w:r>
      <w:proofErr w:type="gramStart"/>
      <w:r>
        <w:t xml:space="preserve">си  </w:t>
      </w:r>
      <w:r>
        <w:rPr>
          <w:lang w:val="bg-BG"/>
        </w:rPr>
        <w:t>…</w:t>
      </w:r>
      <w:proofErr w:type="gramEnd"/>
      <w:r>
        <w:rPr>
          <w:lang w:val="bg-BG"/>
        </w:rPr>
        <w:t>……………………</w:t>
      </w:r>
      <w:r w:rsidR="000E2020">
        <w:rPr>
          <w:sz w:val="26"/>
          <w:szCs w:val="26"/>
          <w:lang w:val="bg-BG"/>
        </w:rPr>
        <w:t xml:space="preserve"> </w:t>
      </w:r>
      <w:r w:rsidR="006E4A8B">
        <w:t xml:space="preserve">наричано за краткост </w:t>
      </w:r>
      <w:r w:rsidR="006E4A8B">
        <w:rPr>
          <w:lang w:val="bg-BG"/>
        </w:rPr>
        <w:t>ИЗПЪЛНИТЕЛ,</w:t>
      </w:r>
    </w:p>
    <w:p w14:paraId="0E12CEB2" w14:textId="77777777" w:rsidR="00424461" w:rsidRDefault="00424461">
      <w:pPr>
        <w:jc w:val="both"/>
        <w:rPr>
          <w:lang w:val="bg-BG"/>
        </w:rPr>
      </w:pPr>
    </w:p>
    <w:p w14:paraId="02902CDA" w14:textId="77777777" w:rsidR="00424461" w:rsidRDefault="006E4A8B">
      <w:pPr>
        <w:jc w:val="both"/>
        <w:rPr>
          <w:lang w:val="bg-BG"/>
        </w:rPr>
      </w:pPr>
      <w:r>
        <w:rPr>
          <w:lang w:val="bg-BG"/>
        </w:rPr>
        <w:t xml:space="preserve">заедно наричани </w:t>
      </w:r>
      <w:r>
        <w:rPr>
          <w:b/>
          <w:lang w:val="bg-BG"/>
        </w:rPr>
        <w:t>„Страни/те“,</w:t>
      </w:r>
      <w:r>
        <w:rPr>
          <w:lang w:val="bg-BG"/>
        </w:rPr>
        <w:t xml:space="preserve"> а всяка една от тях </w:t>
      </w:r>
      <w:r>
        <w:rPr>
          <w:b/>
          <w:lang w:val="bg-BG"/>
        </w:rPr>
        <w:t xml:space="preserve">„Страна/та“, </w:t>
      </w:r>
    </w:p>
    <w:p w14:paraId="701564C9" w14:textId="77777777" w:rsidR="00424461" w:rsidRDefault="00424461">
      <w:pPr>
        <w:jc w:val="both"/>
        <w:rPr>
          <w:lang w:val="bg-BG"/>
        </w:rPr>
      </w:pPr>
    </w:p>
    <w:p w14:paraId="7FC858B2" w14:textId="77777777" w:rsidR="00424461" w:rsidRDefault="006E4A8B">
      <w:pPr>
        <w:jc w:val="both"/>
        <w:rPr>
          <w:lang w:val="bg-BG"/>
        </w:rPr>
      </w:pPr>
      <w:r>
        <w:rPr>
          <w:lang w:val="bg-BG"/>
        </w:rPr>
        <w:t xml:space="preserve">на основание </w:t>
      </w:r>
      <w:r>
        <w:t xml:space="preserve"> чл.182, ал. 1 </w:t>
      </w:r>
      <w:r>
        <w:rPr>
          <w:lang w:val="bg-BG"/>
        </w:rPr>
        <w:t xml:space="preserve">от </w:t>
      </w:r>
      <w:r>
        <w:t>„Закона за здравето” и чл.8, ал.7</w:t>
      </w:r>
      <w:r w:rsidR="00663273">
        <w:rPr>
          <w:lang w:val="bg-BG"/>
        </w:rPr>
        <w:t xml:space="preserve"> от</w:t>
      </w:r>
      <w:r w:rsidR="00663273" w:rsidRPr="00663273">
        <w:t xml:space="preserve"> </w:t>
      </w:r>
      <w:r w:rsidR="00663273">
        <w:rPr>
          <w:lang w:val="bg-BG"/>
        </w:rPr>
        <w:t>З</w:t>
      </w:r>
      <w:r w:rsidR="00663273" w:rsidRPr="00663273">
        <w:rPr>
          <w:lang w:val="bg-BG"/>
        </w:rPr>
        <w:t>акон</w:t>
      </w:r>
      <w:r w:rsidR="00663273">
        <w:rPr>
          <w:lang w:val="bg-BG"/>
        </w:rPr>
        <w:t>а</w:t>
      </w:r>
      <w:r w:rsidR="00663273" w:rsidRPr="00663273">
        <w:rPr>
          <w:lang w:val="bg-BG"/>
        </w:rPr>
        <w:t xml:space="preserve"> за съсловните организации на медицинските сестри, акушерките и асоциираните медицински специалисти, на лекарските асистенти, на зъботехниците и на помощник-фармацевтите (загл. Изм. - </w:t>
      </w:r>
      <w:proofErr w:type="spellStart"/>
      <w:r w:rsidR="00663273" w:rsidRPr="00663273">
        <w:rPr>
          <w:lang w:val="bg-BG"/>
        </w:rPr>
        <w:t>дв</w:t>
      </w:r>
      <w:proofErr w:type="spellEnd"/>
      <w:r w:rsidR="00663273" w:rsidRPr="00663273">
        <w:rPr>
          <w:lang w:val="bg-BG"/>
        </w:rPr>
        <w:t xml:space="preserve">, бр. 91 от 2018 г., изм. - </w:t>
      </w:r>
      <w:proofErr w:type="spellStart"/>
      <w:r w:rsidR="00663273" w:rsidRPr="00663273">
        <w:rPr>
          <w:lang w:val="bg-BG"/>
        </w:rPr>
        <w:t>дв</w:t>
      </w:r>
      <w:proofErr w:type="spellEnd"/>
      <w:r w:rsidR="00663273" w:rsidRPr="00663273">
        <w:rPr>
          <w:lang w:val="bg-BG"/>
        </w:rPr>
        <w:t>, бр. 39 от 2024 г., в сила от 01.05.2024 г.)</w:t>
      </w:r>
      <w:r w:rsidR="00663273">
        <w:rPr>
          <w:lang w:val="bg-BG"/>
        </w:rPr>
        <w:t xml:space="preserve"> </w:t>
      </w:r>
      <w:r>
        <w:rPr>
          <w:lang w:val="bg-BG"/>
        </w:rPr>
        <w:t xml:space="preserve">, се сключи настоящият договор (наричан по-долу </w:t>
      </w:r>
      <w:r>
        <w:rPr>
          <w:b/>
          <w:lang w:val="bg-BG"/>
        </w:rPr>
        <w:t>„Договор/а/ът“</w:t>
      </w:r>
      <w:r>
        <w:rPr>
          <w:lang w:val="bg-BG"/>
        </w:rPr>
        <w:t>), с който Страните се споразумяха за следното, а именно:</w:t>
      </w:r>
    </w:p>
    <w:p w14:paraId="43FFA82A" w14:textId="77777777" w:rsidR="00424461" w:rsidRDefault="00424461">
      <w:pPr>
        <w:jc w:val="both"/>
        <w:rPr>
          <w:lang w:val="bg-BG"/>
        </w:rPr>
      </w:pPr>
    </w:p>
    <w:p w14:paraId="41E324B4" w14:textId="77777777" w:rsidR="00424461" w:rsidRDefault="00424461">
      <w:pPr>
        <w:jc w:val="both"/>
        <w:rPr>
          <w:lang w:val="bg-BG"/>
        </w:rPr>
      </w:pPr>
    </w:p>
    <w:p w14:paraId="4203F83D" w14:textId="77777777" w:rsidR="00424461" w:rsidRDefault="006E4A8B">
      <w:pPr>
        <w:pStyle w:val="1"/>
      </w:pPr>
      <w:r>
        <w:rPr>
          <w:b/>
          <w:sz w:val="24"/>
        </w:rPr>
        <w:t xml:space="preserve">І. ПРЕДМЕТ </w:t>
      </w:r>
      <w:r>
        <w:rPr>
          <w:b/>
          <w:caps/>
          <w:sz w:val="24"/>
        </w:rPr>
        <w:t>и срок</w:t>
      </w:r>
      <w:r>
        <w:rPr>
          <w:b/>
          <w:sz w:val="24"/>
        </w:rPr>
        <w:t xml:space="preserve"> НА ДОГОВОРА</w:t>
      </w:r>
    </w:p>
    <w:p w14:paraId="2D5716C0" w14:textId="77777777" w:rsidR="00424461" w:rsidRDefault="00424461">
      <w:pPr>
        <w:ind w:firstLine="720"/>
        <w:jc w:val="both"/>
        <w:rPr>
          <w:b/>
          <w:lang w:val="bg-BG"/>
        </w:rPr>
      </w:pPr>
    </w:p>
    <w:p w14:paraId="01108E62" w14:textId="77777777" w:rsidR="00424461" w:rsidRDefault="00424461">
      <w:pPr>
        <w:ind w:firstLine="720"/>
        <w:jc w:val="both"/>
        <w:rPr>
          <w:lang w:val="bg-BG"/>
        </w:rPr>
      </w:pPr>
    </w:p>
    <w:p w14:paraId="7332F5C7" w14:textId="77777777" w:rsidR="00424461" w:rsidRDefault="006E4A8B">
      <w:pPr>
        <w:ind w:firstLine="720"/>
        <w:jc w:val="both"/>
        <w:rPr>
          <w:lang w:val="bg-BG"/>
        </w:rPr>
      </w:pPr>
      <w:r>
        <w:rPr>
          <w:lang w:val="bg-BG"/>
        </w:rPr>
        <w:t>Чл.1. ВЪЗЛОЖИТЕЛЯТ възлага, а ИЗПЪЛНИТЕЛЯТ приема да организира и регистрира провеждането на продължаващото обучение  на професионалистите по здравни грижи, членове на БАПЗГ, в съответствие с нормативната уредба, по начина, регламентиран с настоящия договор.</w:t>
      </w:r>
    </w:p>
    <w:p w14:paraId="050BCBA2" w14:textId="77777777" w:rsidR="00424461" w:rsidRDefault="006E4A8B">
      <w:pPr>
        <w:pStyle w:val="21"/>
        <w:rPr>
          <w:sz w:val="24"/>
          <w:lang w:val="en-US"/>
        </w:rPr>
      </w:pPr>
      <w:r>
        <w:rPr>
          <w:sz w:val="24"/>
        </w:rPr>
        <w:t xml:space="preserve">1.2. По смисъла на настоящия договор, форми на продължаващото обучение са: курсове, семинари, симпозиуми, научни конгреси, конференции и др.  </w:t>
      </w:r>
    </w:p>
    <w:p w14:paraId="308FB9EE" w14:textId="77777777" w:rsidR="00424461" w:rsidRDefault="006E4A8B">
      <w:pPr>
        <w:pStyle w:val="21"/>
      </w:pPr>
      <w:r>
        <w:rPr>
          <w:sz w:val="24"/>
        </w:rPr>
        <w:t xml:space="preserve">1.3. За всеки регистриран участник в продължаващо обучение, член на БАПЗГ ИЗПЪЛНИТЕЛЯТ заплаща на ВЪЗЛОЖИТЕЛЯ сума, посочена в чл. 8 на договора в срок и при условията, уточнени в същия член.      </w:t>
      </w:r>
    </w:p>
    <w:p w14:paraId="14DC9C28" w14:textId="77777777" w:rsidR="00424461" w:rsidRDefault="00424461">
      <w:pPr>
        <w:pStyle w:val="21"/>
        <w:rPr>
          <w:sz w:val="24"/>
        </w:rPr>
      </w:pPr>
    </w:p>
    <w:p w14:paraId="6E5F62F3" w14:textId="77777777" w:rsidR="00424461" w:rsidRDefault="006E4A8B">
      <w:pPr>
        <w:pStyle w:val="21"/>
        <w:ind w:firstLine="0"/>
        <w:rPr>
          <w:sz w:val="24"/>
        </w:rPr>
      </w:pPr>
      <w:r>
        <w:rPr>
          <w:sz w:val="24"/>
        </w:rPr>
        <w:t xml:space="preserve">          Чл.2. Настоящият договор е със срок на действие, считано</w:t>
      </w:r>
    </w:p>
    <w:p w14:paraId="5C63FBDD" w14:textId="77777777" w:rsidR="00424461" w:rsidRDefault="00424461">
      <w:pPr>
        <w:pStyle w:val="21"/>
        <w:ind w:firstLine="0"/>
        <w:rPr>
          <w:sz w:val="24"/>
        </w:rPr>
      </w:pPr>
    </w:p>
    <w:p w14:paraId="02C2233B" w14:textId="77777777" w:rsidR="00424461" w:rsidRDefault="006E4A8B">
      <w:pPr>
        <w:pStyle w:val="21"/>
        <w:rPr>
          <w:sz w:val="24"/>
        </w:rPr>
      </w:pPr>
      <w:r>
        <w:rPr>
          <w:sz w:val="24"/>
        </w:rPr>
        <w:t xml:space="preserve"> </w:t>
      </w:r>
      <w:r>
        <w:rPr>
          <w:b/>
          <w:sz w:val="24"/>
        </w:rPr>
        <w:t>от</w:t>
      </w:r>
      <w:r>
        <w:rPr>
          <w:sz w:val="24"/>
        </w:rPr>
        <w:t xml:space="preserve"> ...........................................  </w:t>
      </w:r>
      <w:r>
        <w:rPr>
          <w:b/>
          <w:sz w:val="24"/>
        </w:rPr>
        <w:t>до</w:t>
      </w:r>
      <w:r>
        <w:rPr>
          <w:sz w:val="24"/>
        </w:rPr>
        <w:t>...........................................</w:t>
      </w:r>
    </w:p>
    <w:p w14:paraId="6CCE4F05" w14:textId="77777777" w:rsidR="00424461" w:rsidRDefault="006E4A8B">
      <w:pPr>
        <w:pStyle w:val="2"/>
        <w:ind w:firstLine="720"/>
        <w:rPr>
          <w:sz w:val="24"/>
          <w:szCs w:val="24"/>
          <w:lang w:val="bg-BG"/>
        </w:rPr>
      </w:pPr>
      <w:r>
        <w:rPr>
          <w:sz w:val="24"/>
          <w:szCs w:val="24"/>
          <w:lang w:val="bg-BG"/>
        </w:rPr>
        <w:lastRenderedPageBreak/>
        <w:t>ІІ. ПРАВА И ЗАДЪЛЖЕНИЯ НА СТРАНИТЕ</w:t>
      </w:r>
    </w:p>
    <w:p w14:paraId="41BA62B0" w14:textId="77777777" w:rsidR="00424461" w:rsidRDefault="00424461">
      <w:pPr>
        <w:rPr>
          <w:lang w:val="bg-BG"/>
        </w:rPr>
      </w:pPr>
    </w:p>
    <w:p w14:paraId="2668CBB0" w14:textId="77777777" w:rsidR="00424461" w:rsidRDefault="006E4A8B">
      <w:pPr>
        <w:jc w:val="both"/>
      </w:pPr>
      <w:r>
        <w:rPr>
          <w:lang w:val="bg-BG"/>
        </w:rPr>
        <w:t xml:space="preserve">         Чл.3. ИЗПЪЛНИТЕЛЯТ се задължава във връзка с осъществяването на дейностите по чл.1 за следното:</w:t>
      </w:r>
    </w:p>
    <w:p w14:paraId="1D5AD8EF" w14:textId="77777777" w:rsidR="00424461" w:rsidRDefault="006E4A8B">
      <w:pPr>
        <w:ind w:firstLine="720"/>
        <w:jc w:val="both"/>
      </w:pPr>
      <w:r>
        <w:rPr>
          <w:lang w:val="bg-BG"/>
        </w:rPr>
        <w:t>3.1. да изготвя учебни програми на формите на продължаващо обучение, провеждани от ИЗПЪЛНИТЕЛЯ във връзка с настоящия договор</w:t>
      </w:r>
      <w:r>
        <w:rPr>
          <w:color w:val="5E11A6"/>
          <w:lang w:val="bg-BG"/>
        </w:rPr>
        <w:t xml:space="preserve"> </w:t>
      </w:r>
      <w:r>
        <w:rPr>
          <w:lang w:val="bg-BG"/>
        </w:rPr>
        <w:t>и да ги съгласува с ВЪЗЛОЖИТЕЛЯ в 7 дневен срок от изготвянето им;</w:t>
      </w:r>
    </w:p>
    <w:p w14:paraId="414112EE" w14:textId="77777777" w:rsidR="00424461" w:rsidRDefault="006E4A8B">
      <w:pPr>
        <w:pStyle w:val="21"/>
        <w:rPr>
          <w:sz w:val="24"/>
        </w:rPr>
      </w:pPr>
      <w:r>
        <w:rPr>
          <w:sz w:val="24"/>
        </w:rPr>
        <w:t>3.2. да прилага при провеждането на продължаващото обучение съгласуваните с ВЪЗЛОЖИТЕЛЯ учебни програми и да не се отклонява от тях;</w:t>
      </w:r>
    </w:p>
    <w:p w14:paraId="78800096" w14:textId="77777777" w:rsidR="00424461" w:rsidRDefault="006E4A8B">
      <w:pPr>
        <w:ind w:firstLine="720"/>
        <w:jc w:val="both"/>
        <w:rPr>
          <w:lang w:val="bg-BG"/>
        </w:rPr>
      </w:pPr>
      <w:r>
        <w:rPr>
          <w:lang w:val="bg-BG"/>
        </w:rPr>
        <w:t>3.3. да променя съгласуваните учебни програми само със съгласието на ВЪЗЛОЖИТЕЛЯ;</w:t>
      </w:r>
    </w:p>
    <w:p w14:paraId="61A3694F" w14:textId="77777777" w:rsidR="00424461" w:rsidRDefault="006E4A8B">
      <w:pPr>
        <w:pStyle w:val="21"/>
        <w:rPr>
          <w:sz w:val="24"/>
        </w:rPr>
      </w:pPr>
      <w:r>
        <w:rPr>
          <w:sz w:val="24"/>
        </w:rPr>
        <w:t>3.4. да уведоми по подходящ начин професионалистите по здравни грижи - членове на БАПЗГ за формата, темата, датата, часа и мястото на провеждане на формата на продължаващото обучение в едномесечен срок преди започването й;</w:t>
      </w:r>
    </w:p>
    <w:p w14:paraId="550BEE6A" w14:textId="77777777" w:rsidR="00424461" w:rsidRDefault="006E4A8B">
      <w:pPr>
        <w:pStyle w:val="21"/>
        <w:rPr>
          <w:sz w:val="24"/>
        </w:rPr>
      </w:pPr>
      <w:r>
        <w:rPr>
          <w:sz w:val="24"/>
        </w:rPr>
        <w:t>3.5. да регистрира участниците във формите на продължаващо обучение, посредством регистрационни карти, удостоверяващи участието им;</w:t>
      </w:r>
    </w:p>
    <w:p w14:paraId="45C635DE" w14:textId="77777777" w:rsidR="00424461" w:rsidRDefault="006E4A8B">
      <w:pPr>
        <w:ind w:firstLine="720"/>
        <w:jc w:val="both"/>
        <w:rPr>
          <w:lang w:val="bg-BG"/>
        </w:rPr>
      </w:pPr>
      <w:r>
        <w:rPr>
          <w:lang w:val="bg-BG"/>
        </w:rPr>
        <w:t xml:space="preserve">3.6. да изготвя </w:t>
      </w:r>
      <w:r>
        <w:rPr>
          <w:b/>
          <w:lang w:val="bg-BG"/>
        </w:rPr>
        <w:t>списъци</w:t>
      </w:r>
      <w:r>
        <w:rPr>
          <w:lang w:val="bg-BG"/>
        </w:rPr>
        <w:t xml:space="preserve"> на преминалите съответните форми на продължаващо обучение по образец, изготвен от ВЪЗЛОЖИТЕЛЯ, като не се отклонява и не извършва никакви корекции. Информацията, която се посочва в списъка е: форма, категория, тема, организатор, дата и място на провеждане, положен изпит, кредитна оценка,</w:t>
      </w:r>
      <w:r>
        <w:t xml:space="preserve"> </w:t>
      </w:r>
      <w:r>
        <w:rPr>
          <w:lang w:val="bg-BG"/>
        </w:rPr>
        <w:t>име, презиме, фамилия, УИН за всеки участник.</w:t>
      </w:r>
    </w:p>
    <w:p w14:paraId="600D6BED" w14:textId="77777777" w:rsidR="00424461" w:rsidRDefault="006E4A8B">
      <w:pPr>
        <w:jc w:val="both"/>
        <w:rPr>
          <w:b/>
          <w:lang w:val="bg-BG"/>
        </w:rPr>
      </w:pPr>
      <w:r>
        <w:t xml:space="preserve">           3.7. да предостави на ВЪЗЛОЖИТЕЛЯ по електронен път списъците на участниците, преминали съответната форма на продължаващо обучение, по утвърдения от БАПЗГ образец;</w:t>
      </w:r>
    </w:p>
    <w:p w14:paraId="7DF23A9C" w14:textId="77777777" w:rsidR="00424461" w:rsidRDefault="006E4A8B">
      <w:pPr>
        <w:jc w:val="both"/>
        <w:rPr>
          <w:rFonts w:eastAsia="Calibri"/>
          <w:b/>
          <w:iCs/>
          <w:lang w:val="bg-BG"/>
        </w:rPr>
      </w:pPr>
      <w:r>
        <w:rPr>
          <w:lang w:val="bg-BG"/>
        </w:rPr>
        <w:t xml:space="preserve">      </w:t>
      </w:r>
      <w:r>
        <w:rPr>
          <w:b/>
          <w:iCs/>
          <w:lang w:val="bg-BG"/>
        </w:rPr>
        <w:t xml:space="preserve">     </w:t>
      </w:r>
      <w:r>
        <w:rPr>
          <w:lang w:val="bg-BG"/>
        </w:rPr>
        <w:t xml:space="preserve">3.8. </w:t>
      </w:r>
      <w:r>
        <w:rPr>
          <w:b/>
          <w:lang w:val="bg-BG"/>
        </w:rPr>
        <w:t>да предостави копие от преводното нареждане на сумата, отговаряща на броя участниците в проведената форма на продължаващо обучение.</w:t>
      </w:r>
    </w:p>
    <w:p w14:paraId="50BF78DE" w14:textId="77777777" w:rsidR="00424461" w:rsidRDefault="00424461">
      <w:pPr>
        <w:ind w:firstLine="720"/>
        <w:jc w:val="both"/>
        <w:rPr>
          <w:rFonts w:eastAsia="Calibri"/>
          <w:b/>
          <w:iCs/>
          <w:lang w:val="bg-BG"/>
        </w:rPr>
      </w:pPr>
    </w:p>
    <w:p w14:paraId="5C8CC2C6" w14:textId="77777777" w:rsidR="00424461" w:rsidRDefault="006E4A8B">
      <w:pPr>
        <w:pStyle w:val="20"/>
        <w:ind w:firstLine="720"/>
        <w:rPr>
          <w:sz w:val="24"/>
        </w:rPr>
      </w:pPr>
      <w:r>
        <w:rPr>
          <w:sz w:val="24"/>
        </w:rPr>
        <w:t>Чл.4. ИЗПЪЛНИТЕЛЯТ има право да получи необходимото съдействие от ВЪЗЛОЖИТЕЛЯ при провеждането на дейностите по чл.3, изразяващо се в справки, информация, образци на документи, въпроси и други форми на съдействие, за които възникне необходимост.</w:t>
      </w:r>
    </w:p>
    <w:p w14:paraId="1F1915E0" w14:textId="77777777" w:rsidR="00424461" w:rsidRDefault="006E4A8B">
      <w:pPr>
        <w:ind w:firstLine="720"/>
        <w:jc w:val="both"/>
        <w:rPr>
          <w:lang w:val="en-US"/>
        </w:rPr>
      </w:pPr>
      <w:r>
        <w:rPr>
          <w:lang w:val="bg-BG"/>
        </w:rPr>
        <w:t>Чл.5. ВЪЗЛОЖИТЕЛЯТ се задължава да осъществява методическо ръководство и съдействие по смисъла на чл. 4 при осъществяването на дейностите по чл.3 от настоящия договор.</w:t>
      </w:r>
    </w:p>
    <w:p w14:paraId="2068F417" w14:textId="77777777" w:rsidR="00424461" w:rsidRDefault="006E4A8B">
      <w:pPr>
        <w:ind w:firstLine="720"/>
        <w:jc w:val="both"/>
        <w:rPr>
          <w:lang w:val="bg-BG"/>
        </w:rPr>
      </w:pPr>
      <w:r>
        <w:rPr>
          <w:lang w:val="bg-BG"/>
        </w:rPr>
        <w:t>Чл. 6. ВЪЗЛОЖИТЕЛЯТ се задължава:</w:t>
      </w:r>
    </w:p>
    <w:p w14:paraId="7568D54B" w14:textId="77777777" w:rsidR="00424461" w:rsidRDefault="006E4A8B">
      <w:pPr>
        <w:ind w:firstLine="720"/>
        <w:jc w:val="both"/>
        <w:rPr>
          <w:lang w:val="bg-BG"/>
        </w:rPr>
      </w:pPr>
      <w:r>
        <w:t xml:space="preserve">6.1. да публикува на официалния интернет сайт на БАПЗГ – </w:t>
      </w:r>
      <w:r w:rsidRPr="00663273">
        <w:rPr>
          <w:b/>
        </w:rPr>
        <w:t>www.nursing-bg.com</w:t>
      </w:r>
      <w:r>
        <w:t xml:space="preserve"> – всички сключени договори със структурите, провеждащи продължаващо обучение, и да регистрира кредитните точки в Националния електронен професионален регистър на БАПЗГ.</w:t>
      </w:r>
    </w:p>
    <w:p w14:paraId="51CB8E43" w14:textId="77777777" w:rsidR="00424461" w:rsidRDefault="006E4A8B">
      <w:pPr>
        <w:ind w:firstLine="720"/>
        <w:jc w:val="both"/>
        <w:rPr>
          <w:lang w:val="en-US"/>
        </w:rPr>
      </w:pPr>
      <w:r>
        <w:t>6.2. въз основа на получените от ИЗПЪЛНИТЕЛЯ списъци по т. 3.7. да регистрира информацията за преминатото продължаващо обучение и присъдените кредитни точки в Националния електронен професионален регистър на БАПЗГ, съгласно действащите правила на БАПЗГ.</w:t>
      </w:r>
    </w:p>
    <w:p w14:paraId="091D8F76" w14:textId="77777777" w:rsidR="00424461" w:rsidRDefault="006E4A8B">
      <w:pPr>
        <w:ind w:firstLine="720"/>
        <w:jc w:val="both"/>
      </w:pPr>
      <w:r>
        <w:rPr>
          <w:lang w:val="bg-BG"/>
        </w:rPr>
        <w:t>Чл.7. Всички разходи, възникнали  при осъществяване на дейностите по чл.3, са за сметка на ИЗПЪЛНИТЕЛЯ.</w:t>
      </w:r>
    </w:p>
    <w:p w14:paraId="4E1563A7" w14:textId="77777777" w:rsidR="00424461" w:rsidRDefault="006E4A8B">
      <w:pPr>
        <w:ind w:firstLine="720"/>
        <w:jc w:val="both"/>
        <w:rPr>
          <w:lang w:val="bg-BG"/>
        </w:rPr>
      </w:pPr>
      <w:r>
        <w:rPr>
          <w:lang w:val="bg-BG"/>
        </w:rPr>
        <w:t xml:space="preserve">Чл.8. ИЗПЪЛНИТЕЛЯТ превежда  на ВЪЗЛОЖИТЕЛЯ, дължимата сума в размер на </w:t>
      </w:r>
      <w:r>
        <w:rPr>
          <w:b/>
          <w:lang w:val="bg-BG"/>
        </w:rPr>
        <w:t>0.5 % от минималната работна заплата за страната,</w:t>
      </w:r>
      <w:r>
        <w:rPr>
          <w:lang w:val="bg-BG"/>
        </w:rPr>
        <w:t xml:space="preserve"> за всеки регистриран участник, в срок от 10 (десет) работни дни, считано от деня на провеждане на съответната форма на продължаващо обучение, по следната банкова сметка, а именно:</w:t>
      </w:r>
    </w:p>
    <w:p w14:paraId="771486B0" w14:textId="77777777" w:rsidR="00FC595F" w:rsidRDefault="00FC595F">
      <w:pPr>
        <w:jc w:val="both"/>
        <w:rPr>
          <w:lang w:val="bg-BG"/>
        </w:rPr>
      </w:pPr>
    </w:p>
    <w:p w14:paraId="74BC7D0B" w14:textId="733944E2" w:rsidR="00424461" w:rsidRDefault="006E4A8B">
      <w:pPr>
        <w:jc w:val="both"/>
        <w:rPr>
          <w:b/>
          <w:lang w:val="bg-BG"/>
        </w:rPr>
      </w:pPr>
      <w:r>
        <w:rPr>
          <w:b/>
          <w:lang w:val="bg-BG"/>
        </w:rPr>
        <w:lastRenderedPageBreak/>
        <w:t>Титуляр:  БАПЗГ Централа.</w:t>
      </w:r>
    </w:p>
    <w:p w14:paraId="7E161304" w14:textId="77777777" w:rsidR="00424461" w:rsidRDefault="006E4A8B">
      <w:pPr>
        <w:jc w:val="both"/>
        <w:rPr>
          <w:b/>
          <w:lang w:val="bg-BG"/>
        </w:rPr>
      </w:pPr>
      <w:r>
        <w:rPr>
          <w:b/>
          <w:lang w:val="bg-BG"/>
        </w:rPr>
        <w:t>IBAN: BG69 BPBI 8170 1714 0267 54</w:t>
      </w:r>
    </w:p>
    <w:p w14:paraId="2FE482C1" w14:textId="77777777" w:rsidR="00424461" w:rsidRDefault="006E4A8B">
      <w:pPr>
        <w:jc w:val="both"/>
        <w:rPr>
          <w:b/>
          <w:lang w:val="bg-BG"/>
        </w:rPr>
      </w:pPr>
      <w:r>
        <w:rPr>
          <w:b/>
          <w:lang w:val="bg-BG"/>
        </w:rPr>
        <w:t>BIC: BPBIBGSF</w:t>
      </w:r>
    </w:p>
    <w:p w14:paraId="6C78FB28" w14:textId="77777777" w:rsidR="00424461" w:rsidRDefault="006E4A8B">
      <w:pPr>
        <w:jc w:val="both"/>
        <w:rPr>
          <w:b/>
          <w:lang w:val="bg-BG"/>
        </w:rPr>
      </w:pPr>
      <w:r>
        <w:rPr>
          <w:b/>
          <w:lang w:val="bg-BG"/>
        </w:rPr>
        <w:t>При банка „Юробанк България"АД</w:t>
      </w:r>
    </w:p>
    <w:p w14:paraId="78480D96" w14:textId="77777777" w:rsidR="00424461" w:rsidRDefault="00424461">
      <w:pPr>
        <w:jc w:val="both"/>
        <w:rPr>
          <w:b/>
          <w:lang w:val="bg-BG"/>
        </w:rPr>
      </w:pPr>
    </w:p>
    <w:p w14:paraId="7F3E2E99" w14:textId="77777777" w:rsidR="00424461" w:rsidRDefault="006E4A8B">
      <w:r>
        <w:rPr>
          <w:lang w:val="bg-BG"/>
        </w:rPr>
        <w:t>Чл.9. По силата на допълнителни споразумения към настоящия договор, които стават неразделна част от договора, ВЪЗЛОЖИТЕЛЯТ може да поеме задължението да разпространява информация за провежданите отделни форми на продължаващо обучение, чрез поместването в официалния уеб-сайт на БАПЗГ  и чрез публикации в официалното печатно издание на БАПЗГ – списание  „Здравни грижи “.</w:t>
      </w:r>
    </w:p>
    <w:p w14:paraId="0F8E8E35" w14:textId="77777777" w:rsidR="00424461" w:rsidRDefault="006E4A8B">
      <w:pPr>
        <w:rPr>
          <w:lang w:val="bg-BG"/>
        </w:rPr>
      </w:pPr>
      <w:r>
        <w:rPr>
          <w:lang w:val="bg-BG"/>
        </w:rPr>
        <w:t>Чл.10. ВЪЗЛОЖИТЕЛЯТ  си запазва правото да проверява/одобрява наличието на изискуемите условия, подадената информация и обучителните материали, да оказва контрол върху качеството на провеждащата се форма на продължаващо обучение  и  редовното присъствие на курсистите.</w:t>
      </w:r>
    </w:p>
    <w:p w14:paraId="6AF24D03" w14:textId="77777777" w:rsidR="00424461" w:rsidRDefault="00424461">
      <w:pPr>
        <w:rPr>
          <w:lang w:val="bg-BG"/>
        </w:rPr>
      </w:pPr>
    </w:p>
    <w:p w14:paraId="6C814A0C" w14:textId="77777777" w:rsidR="00424461" w:rsidRDefault="006E4A8B">
      <w:pPr>
        <w:pStyle w:val="3"/>
        <w:jc w:val="center"/>
      </w:pPr>
      <w:r>
        <w:rPr>
          <w:sz w:val="24"/>
          <w:szCs w:val="24"/>
          <w:lang w:val="bg-BG"/>
        </w:rPr>
        <w:t>ІІІ. НЕИЗПЪЛНЕНИЕ</w:t>
      </w:r>
    </w:p>
    <w:p w14:paraId="3702A62C" w14:textId="77777777" w:rsidR="00424461" w:rsidRDefault="00424461">
      <w:pPr>
        <w:pStyle w:val="20"/>
        <w:ind w:firstLine="720"/>
        <w:rPr>
          <w:b/>
          <w:sz w:val="24"/>
        </w:rPr>
      </w:pPr>
    </w:p>
    <w:p w14:paraId="7BADAA8A" w14:textId="77777777" w:rsidR="00424461" w:rsidRDefault="006E4A8B">
      <w:pPr>
        <w:pStyle w:val="20"/>
        <w:ind w:firstLine="720"/>
        <w:rPr>
          <w:sz w:val="24"/>
        </w:rPr>
      </w:pPr>
      <w:r>
        <w:rPr>
          <w:sz w:val="24"/>
        </w:rPr>
        <w:t xml:space="preserve">Чл.11. При неизпълнение от страна на ИЗПЪЛНИТЕЛЯ, при изтичане на срока по чл. 8 (1) и липса на извършено плащане от страна на Изпълнителя, договорът се прекратява, считано от деня, следващ датата на изтичането на срока или от датата на установяването на липсата на документа за извършеното плащане по т.3.8.  </w:t>
      </w:r>
    </w:p>
    <w:p w14:paraId="5074780D" w14:textId="77777777" w:rsidR="00424461" w:rsidRDefault="006E4A8B">
      <w:pPr>
        <w:jc w:val="both"/>
      </w:pPr>
      <w:r>
        <w:rPr>
          <w:lang w:val="bg-BG"/>
        </w:rPr>
        <w:t xml:space="preserve">          Чл.1</w:t>
      </w:r>
      <w:r>
        <w:rPr>
          <w:lang w:val="en-US"/>
        </w:rPr>
        <w:t>2</w:t>
      </w:r>
      <w:r>
        <w:rPr>
          <w:lang w:val="bg-BG"/>
        </w:rPr>
        <w:t>. Всички спорове, възникнали по изпълнението на настоящия договор, ще се решават чрез преговори между страните,</w:t>
      </w:r>
      <w:r>
        <w:rPr>
          <w:b/>
          <w:lang w:val="bg-BG"/>
        </w:rPr>
        <w:t xml:space="preserve"> </w:t>
      </w:r>
      <w:r>
        <w:rPr>
          <w:lang w:val="bg-BG"/>
        </w:rPr>
        <w:t>а при непостигане на съгласие – по съдебен ред, пред компетентния съд в град София.</w:t>
      </w:r>
    </w:p>
    <w:p w14:paraId="1F2E77BF" w14:textId="77777777" w:rsidR="00424461" w:rsidRDefault="00424461">
      <w:pPr>
        <w:jc w:val="both"/>
        <w:rPr>
          <w:lang w:val="bg-BG"/>
        </w:rPr>
      </w:pPr>
    </w:p>
    <w:p w14:paraId="54B498E0" w14:textId="77777777" w:rsidR="00424461" w:rsidRDefault="006E4A8B">
      <w:pPr>
        <w:pStyle w:val="2"/>
        <w:ind w:firstLine="720"/>
      </w:pPr>
      <w:r>
        <w:rPr>
          <w:sz w:val="24"/>
          <w:szCs w:val="24"/>
          <w:lang w:val="bg-BG"/>
        </w:rPr>
        <w:t>І</w:t>
      </w:r>
      <w:r>
        <w:rPr>
          <w:sz w:val="24"/>
          <w:szCs w:val="24"/>
        </w:rPr>
        <w:t>V</w:t>
      </w:r>
      <w:r>
        <w:rPr>
          <w:sz w:val="24"/>
          <w:szCs w:val="24"/>
          <w:lang w:val="bg-BG"/>
        </w:rPr>
        <w:t>.  УСЛОВИЯ ЗА ИЗМЕНЕНИЯ И ПРЕКРАТЯВАНЕ</w:t>
      </w:r>
    </w:p>
    <w:p w14:paraId="2F59B5F3" w14:textId="77777777" w:rsidR="00424461" w:rsidRDefault="00424461">
      <w:pPr>
        <w:pStyle w:val="aa"/>
        <w:ind w:left="0" w:firstLine="720"/>
        <w:rPr>
          <w:lang w:val="bg-BG"/>
        </w:rPr>
      </w:pPr>
    </w:p>
    <w:p w14:paraId="1FA5E653" w14:textId="77777777" w:rsidR="00424461" w:rsidRDefault="006E4A8B">
      <w:pPr>
        <w:pStyle w:val="aa"/>
        <w:ind w:left="0" w:firstLine="720"/>
        <w:rPr>
          <w:lang w:val="bg-BG"/>
        </w:rPr>
      </w:pPr>
      <w:r>
        <w:rPr>
          <w:lang w:val="bg-BG"/>
        </w:rPr>
        <w:t>Чл.13. Настоящият договор се прекратява при промяна в нормативната уредба на продължаващото обучение, препятстваща по-нататъшното изпълнение на договора, при изтичане на срока и по взаимно съгласие на страните.</w:t>
      </w:r>
    </w:p>
    <w:p w14:paraId="3A81B6B9" w14:textId="77777777" w:rsidR="00424461" w:rsidRDefault="006E4A8B">
      <w:pPr>
        <w:pStyle w:val="aa"/>
        <w:ind w:left="0" w:firstLine="720"/>
        <w:rPr>
          <w:lang w:val="bg-BG"/>
        </w:rPr>
      </w:pPr>
      <w:r>
        <w:rPr>
          <w:lang w:val="bg-BG"/>
        </w:rPr>
        <w:t>13.1. Всички изменения и допълнения към настоящия договор пораждат правни последици само, ако са направени в писмена форма и са подписани и от двете страни.</w:t>
      </w:r>
      <w:bookmarkStart w:id="0" w:name="_GoBack"/>
      <w:bookmarkEnd w:id="0"/>
    </w:p>
    <w:p w14:paraId="1D4BB65E" w14:textId="77777777" w:rsidR="00424461" w:rsidRDefault="006E4A8B">
      <w:pPr>
        <w:jc w:val="both"/>
        <w:rPr>
          <w:lang w:val="bg-BG"/>
        </w:rPr>
      </w:pPr>
      <w:r>
        <w:rPr>
          <w:lang w:val="bg-BG"/>
        </w:rPr>
        <w:t>Неразделна част от настоящия Договор за организиране и провеждане на продължаващо обучение е Анекс относно осигуряване защитата на личните данни.</w:t>
      </w:r>
    </w:p>
    <w:p w14:paraId="7CA001D8" w14:textId="77777777" w:rsidR="00424461" w:rsidRDefault="006E4A8B">
      <w:pPr>
        <w:jc w:val="both"/>
        <w:rPr>
          <w:lang w:val="bg-BG"/>
        </w:rPr>
      </w:pPr>
      <w:r>
        <w:rPr>
          <w:lang w:val="bg-BG"/>
        </w:rPr>
        <w:t>За неуредените въпроси и при възникнали спорове между страните се прилагат разпоредбите на действащото българско законодателство.</w:t>
      </w:r>
    </w:p>
    <w:p w14:paraId="2173C989" w14:textId="77777777" w:rsidR="00424461" w:rsidRDefault="006E4A8B">
      <w:pPr>
        <w:ind w:firstLine="360"/>
        <w:jc w:val="both"/>
        <w:rPr>
          <w:lang w:val="bg-BG"/>
        </w:rPr>
      </w:pPr>
      <w:r>
        <w:rPr>
          <w:lang w:val="bg-BG"/>
        </w:rPr>
        <w:t>Настоящият договор се подписа в два еднообразни екземпляра – по един за всяка страна.</w:t>
      </w:r>
    </w:p>
    <w:p w14:paraId="72074F3A" w14:textId="77777777" w:rsidR="00424461" w:rsidRDefault="00424461">
      <w:pPr>
        <w:ind w:firstLine="720"/>
        <w:jc w:val="both"/>
        <w:rPr>
          <w:lang w:val="bg-BG"/>
        </w:rPr>
      </w:pPr>
    </w:p>
    <w:p w14:paraId="52786B67" w14:textId="386D8EAB" w:rsidR="000E2020" w:rsidRDefault="000E2020">
      <w:pPr>
        <w:jc w:val="both"/>
        <w:rPr>
          <w:b/>
          <w:u w:val="single"/>
          <w:lang w:val="bg-BG"/>
        </w:rPr>
      </w:pPr>
    </w:p>
    <w:p w14:paraId="26D1DA37" w14:textId="77777777" w:rsidR="000E2020" w:rsidRDefault="000E2020">
      <w:pPr>
        <w:jc w:val="both"/>
        <w:rPr>
          <w:b/>
          <w:u w:val="single"/>
          <w:lang w:val="bg-BG"/>
        </w:rPr>
      </w:pPr>
    </w:p>
    <w:p w14:paraId="1D7768B2" w14:textId="2D288971" w:rsidR="00424461" w:rsidRDefault="006E4A8B">
      <w:pPr>
        <w:jc w:val="both"/>
        <w:rPr>
          <w:b/>
          <w:lang w:val="bg-BG"/>
        </w:rPr>
      </w:pPr>
      <w:r>
        <w:rPr>
          <w:b/>
          <w:u w:val="single"/>
          <w:lang w:val="bg-BG"/>
        </w:rPr>
        <w:t>ЗА ВЪЗЛОЖИТЕЛЯ:</w:t>
      </w:r>
      <w:r>
        <w:rPr>
          <w:b/>
          <w:lang w:val="bg-BG"/>
        </w:rPr>
        <w:t xml:space="preserve">                                            </w:t>
      </w:r>
      <w:r>
        <w:rPr>
          <w:b/>
          <w:u w:val="single"/>
          <w:lang w:val="bg-BG"/>
        </w:rPr>
        <w:t>ЗА ИЗПЪЛНИТЕЛЯ:</w:t>
      </w:r>
    </w:p>
    <w:p w14:paraId="08F83BA0" w14:textId="77777777" w:rsidR="00424461" w:rsidRDefault="00424461">
      <w:pPr>
        <w:jc w:val="both"/>
        <w:rPr>
          <w:b/>
          <w:lang w:val="bg-BG"/>
        </w:rPr>
      </w:pPr>
    </w:p>
    <w:p w14:paraId="36141D20" w14:textId="54482806" w:rsidR="00424461" w:rsidRDefault="006E4A8B">
      <w:pPr>
        <w:jc w:val="both"/>
        <w:rPr>
          <w:lang w:val="bg-BG"/>
        </w:rPr>
      </w:pPr>
      <w:r>
        <w:rPr>
          <w:lang w:val="bg-BG"/>
        </w:rPr>
        <w:t>........................................                                           .........................................</w:t>
      </w:r>
    </w:p>
    <w:p w14:paraId="3CAE30B6" w14:textId="2188AAE3" w:rsidR="00424461" w:rsidRPr="00FC595F" w:rsidRDefault="00FC595F">
      <w:pPr>
        <w:jc w:val="both"/>
        <w:rPr>
          <w:b/>
          <w:lang w:val="bg-BG"/>
        </w:rPr>
      </w:pPr>
      <w:r w:rsidRPr="00FC595F">
        <w:rPr>
          <w:b/>
          <w:lang w:val="bg-BG"/>
        </w:rPr>
        <w:t xml:space="preserve"> ДИАНА ГЕОРГИЕВА,</w:t>
      </w:r>
      <w:r w:rsidRPr="00FC595F">
        <w:rPr>
          <w:b/>
          <w:lang w:val="bg-BG"/>
        </w:rPr>
        <w:tab/>
      </w:r>
      <w:r w:rsidR="006E4A8B" w:rsidRPr="00FC595F">
        <w:rPr>
          <w:b/>
          <w:lang w:val="bg-BG"/>
        </w:rPr>
        <w:tab/>
      </w:r>
      <w:r w:rsidR="006E4A8B" w:rsidRPr="00FC595F">
        <w:rPr>
          <w:b/>
          <w:lang w:val="bg-BG"/>
        </w:rPr>
        <w:tab/>
      </w:r>
      <w:r w:rsidR="006E4A8B" w:rsidRPr="00FC595F">
        <w:rPr>
          <w:b/>
          <w:lang w:val="bg-BG"/>
        </w:rPr>
        <w:tab/>
      </w:r>
      <w:r w:rsidR="006E4A8B" w:rsidRPr="00FC595F">
        <w:rPr>
          <w:b/>
          <w:lang w:val="bg-BG"/>
        </w:rPr>
        <w:tab/>
      </w:r>
    </w:p>
    <w:p w14:paraId="018F9907" w14:textId="7E13C3A6" w:rsidR="00424461" w:rsidRDefault="00FC595F">
      <w:pPr>
        <w:jc w:val="both"/>
        <w:rPr>
          <w:lang w:val="bg-BG"/>
        </w:rPr>
      </w:pPr>
      <w:r>
        <w:rPr>
          <w:lang w:val="bg-BG"/>
        </w:rPr>
        <w:t xml:space="preserve"> Председател на БАПЗГ</w:t>
      </w:r>
      <w:r>
        <w:rPr>
          <w:lang w:val="bg-BG"/>
        </w:rPr>
        <w:tab/>
      </w:r>
      <w:r>
        <w:rPr>
          <w:lang w:val="bg-BG"/>
        </w:rPr>
        <w:tab/>
      </w:r>
    </w:p>
    <w:p w14:paraId="7CEE4C06" w14:textId="77777777" w:rsidR="00424461" w:rsidRDefault="00424461">
      <w:pPr>
        <w:jc w:val="both"/>
        <w:rPr>
          <w:lang w:val="bg-BG"/>
        </w:rPr>
      </w:pPr>
    </w:p>
    <w:sectPr w:rsidR="00424461">
      <w:headerReference w:type="default" r:id="rId7"/>
      <w:pgSz w:w="11906" w:h="16838"/>
      <w:pgMar w:top="1417" w:right="1417" w:bottom="1417" w:left="1417" w:header="708" w:footer="0" w:gutter="0"/>
      <w:cols w:space="708"/>
      <w:formProt w:val="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4CB638F" w14:textId="77777777" w:rsidR="004A5E12" w:rsidRDefault="004A5E12">
      <w:r>
        <w:separator/>
      </w:r>
    </w:p>
  </w:endnote>
  <w:endnote w:type="continuationSeparator" w:id="0">
    <w:p w14:paraId="74610F07" w14:textId="77777777" w:rsidR="004A5E12" w:rsidRDefault="004A5E1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Liberation Serif">
    <w:altName w:val="Times New Roman"/>
    <w:charset w:val="00"/>
    <w:family w:val="roman"/>
    <w:pitch w:val="variable"/>
  </w:font>
  <w:font w:name="Noto Serif CJK SC">
    <w:panose1 w:val="00000000000000000000"/>
    <w:charset w:val="00"/>
    <w:family w:val="roman"/>
    <w:notTrueType/>
    <w:pitch w:val="default"/>
  </w:font>
  <w:font w:name="Lohit Devanagari">
    <w:altName w:val="Times New Roman"/>
    <w:panose1 w:val="00000000000000000000"/>
    <w:charset w:val="00"/>
    <w:family w:val="roman"/>
    <w:notTrueType/>
    <w:pitch w:val="default"/>
  </w:font>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20FE668" w14:textId="77777777" w:rsidR="004A5E12" w:rsidRDefault="004A5E12">
      <w:r>
        <w:separator/>
      </w:r>
    </w:p>
  </w:footnote>
  <w:footnote w:type="continuationSeparator" w:id="0">
    <w:p w14:paraId="3D93A41B" w14:textId="77777777" w:rsidR="004A5E12" w:rsidRDefault="004A5E12">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76D40CD" w14:textId="0786914C" w:rsidR="00424461" w:rsidRDefault="000E2020">
    <w:pPr>
      <w:pStyle w:val="ab"/>
    </w:pPr>
    <w:r>
      <w:rPr>
        <w:noProof/>
        <w:lang w:val="bg-BG" w:eastAsia="bg-BG"/>
      </w:rPr>
      <mc:AlternateContent>
        <mc:Choice Requires="wps">
          <w:drawing>
            <wp:anchor distT="0" distB="0" distL="0" distR="0" simplePos="0" relativeHeight="251657728" behindDoc="0" locked="0" layoutInCell="0" allowOverlap="1" wp14:anchorId="5D883A4F" wp14:editId="3B74B668">
              <wp:simplePos x="0" y="0"/>
              <wp:positionH relativeFrom="margin">
                <wp:align>center</wp:align>
              </wp:positionH>
              <wp:positionV relativeFrom="paragraph">
                <wp:posOffset>635</wp:posOffset>
              </wp:positionV>
              <wp:extent cx="76835" cy="175260"/>
              <wp:effectExtent l="0" t="0" r="0" b="0"/>
              <wp:wrapSquare wrapText="bothSides"/>
              <wp:docPr id="1" name="Frame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76835" cy="175260"/>
                      </a:xfrm>
                      <a:prstGeom prst="rect">
                        <a:avLst/>
                      </a:prstGeom>
                      <a:solidFill>
                        <a:srgbClr val="FFFFFF">
                          <a:alpha val="0"/>
                        </a:srgbClr>
                      </a:solidFill>
                    </wps:spPr>
                    <wps:txbx>
                      <w:txbxContent>
                        <w:p w14:paraId="4E31C948" w14:textId="04D5EE7A" w:rsidR="00424461" w:rsidRDefault="006E4A8B">
                          <w:pPr>
                            <w:pStyle w:val="ab"/>
                            <w:rPr>
                              <w:rStyle w:val="a3"/>
                            </w:rPr>
                          </w:pPr>
                          <w:r>
                            <w:rPr>
                              <w:rStyle w:val="a3"/>
                            </w:rPr>
                            <w:fldChar w:fldCharType="begin"/>
                          </w:r>
                          <w:r>
                            <w:rPr>
                              <w:rStyle w:val="a3"/>
                            </w:rPr>
                            <w:instrText xml:space="preserve"> PAGE </w:instrText>
                          </w:r>
                          <w:r>
                            <w:rPr>
                              <w:rStyle w:val="a3"/>
                            </w:rPr>
                            <w:fldChar w:fldCharType="separate"/>
                          </w:r>
                          <w:r w:rsidR="00FC595F">
                            <w:rPr>
                              <w:rStyle w:val="a3"/>
                              <w:noProof/>
                            </w:rPr>
                            <w:t>3</w:t>
                          </w:r>
                          <w:r>
                            <w:rPr>
                              <w:rStyle w:val="a3"/>
                            </w:rPr>
                            <w:fldChar w:fldCharType="end"/>
                          </w:r>
                        </w:p>
                      </w:txbxContent>
                    </wps:txbx>
                    <wps:bodyPr lIns="0" tIns="0" rIns="0" bIns="0" anchor="t">
                      <a:noAutofit/>
                    </wps:bodyPr>
                  </wps:wsp>
                </a:graphicData>
              </a:graphic>
              <wp14:sizeRelH relativeFrom="page">
                <wp14:pctWidth>0</wp14:pctWidth>
              </wp14:sizeRelH>
              <wp14:sizeRelV relativeFrom="page">
                <wp14:pctHeight>0</wp14:pctHeight>
              </wp14:sizeRelV>
            </wp:anchor>
          </w:drawing>
        </mc:Choice>
        <mc:Fallback>
          <w:pict>
            <v:shapetype w14:anchorId="5D883A4F" id="_x0000_t202" coordsize="21600,21600" o:spt="202" path="m,l,21600r21600,l21600,xe">
              <v:stroke joinstyle="miter"/>
              <v:path gradientshapeok="t" o:connecttype="rect"/>
            </v:shapetype>
            <v:shape id="Frame1" o:spid="_x0000_s1026" type="#_x0000_t202" style="position:absolute;margin-left:0;margin-top:.05pt;width:6.05pt;height:13.8pt;z-index:251657728;visibility:visible;mso-wrap-style:square;mso-width-percent:0;mso-height-percent:0;mso-wrap-distance-left:0;mso-wrap-distance-top:0;mso-wrap-distance-right:0;mso-wrap-distance-bottom:0;mso-position-horizontal:center;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" o:allowincell="f" stroked="f">
              <v:fill opacity="0"/>
              <v:path arrowok="t"/>
              <v:textbox inset="0,0,0,0">
                <w:txbxContent>
                  <w:p w14:paraId="4E31C948" w14:textId="04D5EE7A" w:rsidR="00424461" w:rsidRDefault="006E4A8B">
                    <w:pPr>
                      <w:pStyle w:val="ab"/>
                      <w:rPr>
                        <w:rStyle w:val="a3"/>
                      </w:rPr>
                    </w:pPr>
                    <w:r>
                      <w:rPr>
                        <w:rStyle w:val="a3"/>
                      </w:rPr>
                      <w:fldChar w:fldCharType="begin"/>
                    </w:r>
                    <w:r>
                      <w:rPr>
                        <w:rStyle w:val="a3"/>
                      </w:rPr>
                      <w:instrText xml:space="preserve"> PAGE </w:instrText>
                    </w:r>
                    <w:r>
                      <w:rPr>
                        <w:rStyle w:val="a3"/>
                      </w:rPr>
                      <w:fldChar w:fldCharType="separate"/>
                    </w:r>
                    <w:r w:rsidR="00FC595F">
                      <w:rPr>
                        <w:rStyle w:val="a3"/>
                        <w:noProof/>
                      </w:rPr>
                      <w:t>3</w:t>
                    </w:r>
                    <w:r>
                      <w:rPr>
                        <w:rStyle w:val="a3"/>
                      </w:rPr>
                      <w:fldChar w:fldCharType="end"/>
                    </w:r>
                  </w:p>
                </w:txbxContent>
              </v:textbox>
              <w10:wrap type="square" anchorx="margin"/>
            </v:shape>
          </w:pict>
        </mc:Fallback>
      </mc:AlternateContent>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5440588B"/>
    <w:multiLevelType w:val="multilevel"/>
    <w:tmpl w:val="229C0692"/>
    <w:lvl w:ilvl="0">
      <w:start w:val="1"/>
      <w:numFmt w:val="none"/>
      <w:pStyle w:val="1"/>
      <w:suff w:val="nothing"/>
      <w:lvlText w:val=""/>
      <w:lvlJc w:val="left"/>
      <w:pPr>
        <w:tabs>
          <w:tab w:val="num" w:pos="0"/>
        </w:tabs>
        <w:ind w:left="0" w:firstLine="0"/>
      </w:pPr>
    </w:lvl>
    <w:lvl w:ilvl="1">
      <w:start w:val="1"/>
      <w:numFmt w:val="none"/>
      <w:pStyle w:val="2"/>
      <w:suff w:val="nothing"/>
      <w:lvlText w:val=""/>
      <w:lvlJc w:val="left"/>
      <w:pPr>
        <w:tabs>
          <w:tab w:val="num" w:pos="0"/>
        </w:tabs>
        <w:ind w:left="0" w:firstLine="0"/>
      </w:pPr>
    </w:lvl>
    <w:lvl w:ilvl="2">
      <w:start w:val="1"/>
      <w:numFmt w:val="none"/>
      <w:pStyle w:val="3"/>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autoHyphenation/>
  <w:hyphenationZone w:val="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24461"/>
    <w:rsid w:val="000E2020"/>
    <w:rsid w:val="00424461"/>
    <w:rsid w:val="004A5E12"/>
    <w:rsid w:val="005828B1"/>
    <w:rsid w:val="00663273"/>
    <w:rsid w:val="006E4A8B"/>
    <w:rsid w:val="00795ED7"/>
    <w:rsid w:val="007A62C2"/>
    <w:rsid w:val="009E05E9"/>
    <w:rsid w:val="00FC595F"/>
  </w:rsids>
  <m:mathPr>
    <m:mathFont m:val="Cambria Math"/>
    <m:brkBin m:val="before"/>
    <m:brkBinSub m:val="--"/>
    <m:smallFrac m:val="0"/>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7055E92"/>
  <w15:docId w15:val="{9DC30AA6-6543-44DA-80BB-6BD88EE6069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Liberation Serif" w:eastAsia="Noto Serif CJK SC" w:hAnsi="Liberation Serif" w:cs="Lohit Devanagari"/>
        <w:lang w:val="bg-BG" w:eastAsia="bg-BG"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suppressAutoHyphens/>
    </w:pPr>
    <w:rPr>
      <w:rFonts w:ascii="Times New Roman" w:eastAsia="Times New Roman" w:hAnsi="Times New Roman" w:cs="Times New Roman"/>
      <w:sz w:val="24"/>
      <w:szCs w:val="24"/>
      <w:lang w:val="en-GB" w:eastAsia="zh-CN"/>
    </w:rPr>
  </w:style>
  <w:style w:type="paragraph" w:styleId="1">
    <w:name w:val="heading 1"/>
    <w:basedOn w:val="a"/>
    <w:next w:val="a"/>
    <w:qFormat/>
    <w:pPr>
      <w:keepNext/>
      <w:numPr>
        <w:numId w:val="1"/>
      </w:numPr>
      <w:jc w:val="center"/>
      <w:outlineLvl w:val="0"/>
    </w:pPr>
    <w:rPr>
      <w:sz w:val="28"/>
      <w:lang w:val="bg-BG"/>
    </w:rPr>
  </w:style>
  <w:style w:type="paragraph" w:styleId="2">
    <w:name w:val="heading 2"/>
    <w:basedOn w:val="a"/>
    <w:next w:val="a"/>
    <w:qFormat/>
    <w:pPr>
      <w:keepNext/>
      <w:numPr>
        <w:ilvl w:val="1"/>
        <w:numId w:val="1"/>
      </w:numPr>
      <w:spacing w:before="240" w:after="60"/>
      <w:outlineLvl w:val="1"/>
    </w:pPr>
    <w:rPr>
      <w:rFonts w:ascii="Arial" w:hAnsi="Arial" w:cs="Arial"/>
      <w:b/>
      <w:bCs/>
      <w:i/>
      <w:iCs/>
      <w:sz w:val="28"/>
      <w:szCs w:val="28"/>
    </w:rPr>
  </w:style>
  <w:style w:type="paragraph" w:styleId="3">
    <w:name w:val="heading 3"/>
    <w:basedOn w:val="a"/>
    <w:next w:val="a"/>
    <w:qFormat/>
    <w:pPr>
      <w:keepNext/>
      <w:numPr>
        <w:ilvl w:val="2"/>
        <w:numId w:val="1"/>
      </w:numPr>
      <w:spacing w:before="240" w:after="60"/>
      <w:outlineLvl w:val="2"/>
    </w:pPr>
    <w:rPr>
      <w:rFonts w:ascii="Arial" w:hAnsi="Arial" w:cs="Arial"/>
      <w:b/>
      <w:bCs/>
      <w:sz w:val="26"/>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WW8Num1z0">
    <w:name w:val="WW8Num1z0"/>
    <w:qFormat/>
    <w:rPr>
      <w:rFonts w:ascii="Wingdings" w:hAnsi="Wingdings" w:cs="Symbol"/>
    </w:rPr>
  </w:style>
  <w:style w:type="character" w:customStyle="1" w:styleId="WW8Num2z0">
    <w:name w:val="WW8Num2z0"/>
    <w:qFormat/>
    <w:rPr>
      <w:rFonts w:ascii="Wingdings" w:hAnsi="Wingdings" w:cs="Wingdings"/>
    </w:rPr>
  </w:style>
  <w:style w:type="character" w:customStyle="1" w:styleId="WW8Num2z1">
    <w:name w:val="WW8Num2z1"/>
    <w:qFormat/>
    <w:rPr>
      <w:rFonts w:ascii="Courier New" w:hAnsi="Courier New" w:cs="Courier New"/>
    </w:rPr>
  </w:style>
  <w:style w:type="character" w:customStyle="1" w:styleId="WW8Num2z3">
    <w:name w:val="WW8Num2z3"/>
    <w:qFormat/>
    <w:rPr>
      <w:rFonts w:ascii="Symbol" w:hAnsi="Symbol" w:cs="Symbol"/>
    </w:rPr>
  </w:style>
  <w:style w:type="character" w:customStyle="1" w:styleId="WW8Num3z0">
    <w:name w:val="WW8Num3z0"/>
    <w:qFormat/>
    <w:rPr>
      <w:rFonts w:ascii="Wingdings" w:hAnsi="Wingdings" w:cs="Wingdings"/>
    </w:rPr>
  </w:style>
  <w:style w:type="character" w:customStyle="1" w:styleId="WW8Num3z1">
    <w:name w:val="WW8Num3z1"/>
    <w:qFormat/>
    <w:rPr>
      <w:rFonts w:ascii="Courier New" w:hAnsi="Courier New" w:cs="Courier New"/>
    </w:rPr>
  </w:style>
  <w:style w:type="character" w:customStyle="1" w:styleId="WW8Num3z3">
    <w:name w:val="WW8Num3z3"/>
    <w:qFormat/>
    <w:rPr>
      <w:rFonts w:ascii="Symbol" w:hAnsi="Symbol" w:cs="Symbol"/>
    </w:rPr>
  </w:style>
  <w:style w:type="character" w:customStyle="1" w:styleId="WW8Num4z0">
    <w:name w:val="WW8Num4z0"/>
    <w:qFormat/>
    <w:rPr>
      <w:rFonts w:ascii="Symbol" w:hAnsi="Symbol" w:cs="Symbol"/>
    </w:rPr>
  </w:style>
  <w:style w:type="character" w:customStyle="1" w:styleId="WW8Num4z1">
    <w:name w:val="WW8Num4z1"/>
    <w:qFormat/>
    <w:rPr>
      <w:rFonts w:ascii="Courier New" w:hAnsi="Courier New" w:cs="Courier New"/>
    </w:rPr>
  </w:style>
  <w:style w:type="character" w:customStyle="1" w:styleId="WW8Num4z2">
    <w:name w:val="WW8Num4z2"/>
    <w:qFormat/>
    <w:rPr>
      <w:rFonts w:ascii="Wingdings" w:hAnsi="Wingdings" w:cs="Wingdings"/>
    </w:rPr>
  </w:style>
  <w:style w:type="character" w:customStyle="1" w:styleId="WW8Num5z0">
    <w:name w:val="WW8Num5z0"/>
    <w:qFormat/>
    <w:rPr>
      <w:rFonts w:ascii="Symbol" w:hAnsi="Symbol" w:cs="Symbol"/>
    </w:rPr>
  </w:style>
  <w:style w:type="character" w:customStyle="1" w:styleId="WW8Num5z1">
    <w:name w:val="WW8Num5z1"/>
    <w:qFormat/>
    <w:rPr>
      <w:rFonts w:ascii="Wingdings" w:hAnsi="Wingdings" w:cs="Wingdings"/>
    </w:rPr>
  </w:style>
  <w:style w:type="character" w:customStyle="1" w:styleId="WW8Num5z4">
    <w:name w:val="WW8Num5z4"/>
    <w:qFormat/>
    <w:rPr>
      <w:rFonts w:ascii="Courier New" w:hAnsi="Courier New" w:cs="Courier New"/>
    </w:rPr>
  </w:style>
  <w:style w:type="character" w:customStyle="1" w:styleId="WW8Num6z0">
    <w:name w:val="WW8Num6z0"/>
    <w:qFormat/>
    <w:rPr>
      <w:rFonts w:ascii="Wingdings" w:hAnsi="Wingdings" w:cs="Wingdings"/>
    </w:rPr>
  </w:style>
  <w:style w:type="character" w:customStyle="1" w:styleId="WW8Num6z1">
    <w:name w:val="WW8Num6z1"/>
    <w:qFormat/>
    <w:rPr>
      <w:rFonts w:ascii="Courier New" w:hAnsi="Courier New" w:cs="Courier New"/>
    </w:rPr>
  </w:style>
  <w:style w:type="character" w:customStyle="1" w:styleId="WW8Num6z3">
    <w:name w:val="WW8Num6z3"/>
    <w:qFormat/>
    <w:rPr>
      <w:rFonts w:ascii="Symbol" w:hAnsi="Symbol" w:cs="Symbol"/>
    </w:rPr>
  </w:style>
  <w:style w:type="character" w:customStyle="1" w:styleId="WW8Num8z0">
    <w:name w:val="WW8Num8z0"/>
    <w:qFormat/>
    <w:rPr>
      <w:rFonts w:ascii="Symbol" w:hAnsi="Symbol" w:cs="Symbol"/>
    </w:rPr>
  </w:style>
  <w:style w:type="character" w:customStyle="1" w:styleId="WW8Num8z1">
    <w:name w:val="WW8Num8z1"/>
    <w:qFormat/>
    <w:rPr>
      <w:rFonts w:ascii="Courier New" w:hAnsi="Courier New" w:cs="Courier New"/>
    </w:rPr>
  </w:style>
  <w:style w:type="character" w:customStyle="1" w:styleId="WW8Num8z2">
    <w:name w:val="WW8Num8z2"/>
    <w:qFormat/>
    <w:rPr>
      <w:rFonts w:ascii="Wingdings" w:hAnsi="Wingdings" w:cs="Wingdings"/>
    </w:rPr>
  </w:style>
  <w:style w:type="character" w:customStyle="1" w:styleId="WW8Num9z0">
    <w:name w:val="WW8Num9z0"/>
    <w:qFormat/>
    <w:rPr>
      <w:rFonts w:ascii="Symbol" w:hAnsi="Symbol" w:cs="Symbol"/>
    </w:rPr>
  </w:style>
  <w:style w:type="character" w:customStyle="1" w:styleId="WW8Num9z1">
    <w:name w:val="WW8Num9z1"/>
    <w:qFormat/>
    <w:rPr>
      <w:rFonts w:ascii="Courier New" w:hAnsi="Courier New" w:cs="Courier New"/>
    </w:rPr>
  </w:style>
  <w:style w:type="character" w:customStyle="1" w:styleId="WW8Num9z2">
    <w:name w:val="WW8Num9z2"/>
    <w:qFormat/>
    <w:rPr>
      <w:rFonts w:ascii="Wingdings" w:hAnsi="Wingdings" w:cs="Wingdings"/>
    </w:rPr>
  </w:style>
  <w:style w:type="character" w:customStyle="1" w:styleId="WW8Num10z0">
    <w:name w:val="WW8Num10z0"/>
    <w:qFormat/>
    <w:rPr>
      <w:rFonts w:ascii="Wingdings" w:hAnsi="Wingdings" w:cs="Wingdings"/>
    </w:rPr>
  </w:style>
  <w:style w:type="character" w:customStyle="1" w:styleId="WW8Num10z1">
    <w:name w:val="WW8Num10z1"/>
    <w:qFormat/>
    <w:rPr>
      <w:rFonts w:ascii="Courier New" w:hAnsi="Courier New" w:cs="Courier New"/>
    </w:rPr>
  </w:style>
  <w:style w:type="character" w:customStyle="1" w:styleId="WW8Num10z3">
    <w:name w:val="WW8Num10z3"/>
    <w:qFormat/>
    <w:rPr>
      <w:rFonts w:ascii="Symbol" w:hAnsi="Symbol" w:cs="Symbol"/>
    </w:rPr>
  </w:style>
  <w:style w:type="character" w:customStyle="1" w:styleId="WW8Num11z0">
    <w:name w:val="WW8Num11z0"/>
    <w:qFormat/>
    <w:rPr>
      <w:rFonts w:ascii="Symbol" w:hAnsi="Symbol" w:cs="Symbol"/>
    </w:rPr>
  </w:style>
  <w:style w:type="character" w:customStyle="1" w:styleId="WW8Num11z1">
    <w:name w:val="WW8Num11z1"/>
    <w:qFormat/>
    <w:rPr>
      <w:rFonts w:ascii="Courier New" w:hAnsi="Courier New" w:cs="Courier New"/>
    </w:rPr>
  </w:style>
  <w:style w:type="character" w:customStyle="1" w:styleId="WW8Num11z2">
    <w:name w:val="WW8Num11z2"/>
    <w:qFormat/>
    <w:rPr>
      <w:rFonts w:ascii="Wingdings" w:hAnsi="Wingdings" w:cs="Wingdings"/>
    </w:rPr>
  </w:style>
  <w:style w:type="character" w:styleId="a3">
    <w:name w:val="page number"/>
    <w:basedOn w:val="a0"/>
  </w:style>
  <w:style w:type="character" w:customStyle="1" w:styleId="a4">
    <w:name w:val="Изнесен текст Знак"/>
    <w:qFormat/>
    <w:rPr>
      <w:rFonts w:ascii="Tahoma" w:hAnsi="Tahoma" w:cs="Tahoma"/>
      <w:sz w:val="16"/>
      <w:szCs w:val="16"/>
      <w:lang w:val="en-GB"/>
    </w:rPr>
  </w:style>
  <w:style w:type="character" w:styleId="a5">
    <w:name w:val="Emphasis"/>
    <w:qFormat/>
    <w:rPr>
      <w:i/>
      <w:iCs/>
    </w:rPr>
  </w:style>
  <w:style w:type="character" w:styleId="a6">
    <w:name w:val="Hyperlink"/>
    <w:rPr>
      <w:color w:val="0000FF"/>
      <w:u w:val="single"/>
    </w:rPr>
  </w:style>
  <w:style w:type="paragraph" w:customStyle="1" w:styleId="Heading">
    <w:name w:val="Heading"/>
    <w:basedOn w:val="a"/>
    <w:next w:val="a7"/>
    <w:qFormat/>
    <w:pPr>
      <w:jc w:val="center"/>
    </w:pPr>
    <w:rPr>
      <w:b/>
      <w:bCs/>
      <w:sz w:val="28"/>
      <w:lang w:val="bg-BG"/>
    </w:rPr>
  </w:style>
  <w:style w:type="paragraph" w:styleId="a7">
    <w:name w:val="Body Text"/>
    <w:basedOn w:val="a"/>
    <w:pPr>
      <w:spacing w:after="140" w:line="276" w:lineRule="auto"/>
    </w:pPr>
  </w:style>
  <w:style w:type="paragraph" w:styleId="a8">
    <w:name w:val="List"/>
    <w:basedOn w:val="a7"/>
    <w:rPr>
      <w:rFonts w:cs="Lohit Devanagari"/>
    </w:rPr>
  </w:style>
  <w:style w:type="paragraph" w:styleId="a9">
    <w:name w:val="caption"/>
    <w:basedOn w:val="a"/>
    <w:qFormat/>
    <w:pPr>
      <w:suppressLineNumbers/>
      <w:spacing w:before="120" w:after="120"/>
    </w:pPr>
    <w:rPr>
      <w:rFonts w:cs="Lohit Devanagari"/>
      <w:i/>
      <w:iCs/>
    </w:rPr>
  </w:style>
  <w:style w:type="paragraph" w:customStyle="1" w:styleId="Index">
    <w:name w:val="Index"/>
    <w:basedOn w:val="a"/>
    <w:qFormat/>
    <w:pPr>
      <w:suppressLineNumbers/>
    </w:pPr>
    <w:rPr>
      <w:rFonts w:cs="Lohit Devanagari"/>
    </w:rPr>
  </w:style>
  <w:style w:type="paragraph" w:styleId="20">
    <w:name w:val="Body Text 2"/>
    <w:basedOn w:val="a"/>
    <w:qFormat/>
    <w:pPr>
      <w:jc w:val="both"/>
    </w:pPr>
    <w:rPr>
      <w:sz w:val="28"/>
      <w:lang w:val="bg-BG"/>
    </w:rPr>
  </w:style>
  <w:style w:type="paragraph" w:styleId="21">
    <w:name w:val="Body Text Indent 2"/>
    <w:basedOn w:val="a"/>
    <w:qFormat/>
    <w:pPr>
      <w:ind w:firstLine="720"/>
      <w:jc w:val="both"/>
    </w:pPr>
    <w:rPr>
      <w:sz w:val="28"/>
      <w:lang w:val="bg-BG"/>
    </w:rPr>
  </w:style>
  <w:style w:type="paragraph" w:styleId="aa">
    <w:name w:val="Body Text Indent"/>
    <w:basedOn w:val="a"/>
    <w:pPr>
      <w:spacing w:after="120"/>
      <w:ind w:left="283"/>
    </w:pPr>
  </w:style>
  <w:style w:type="paragraph" w:customStyle="1" w:styleId="HeaderandFooter">
    <w:name w:val="Header and Footer"/>
    <w:basedOn w:val="a"/>
    <w:qFormat/>
    <w:pPr>
      <w:suppressLineNumbers/>
      <w:tabs>
        <w:tab w:val="center" w:pos="4819"/>
        <w:tab w:val="right" w:pos="9638"/>
      </w:tabs>
    </w:pPr>
  </w:style>
  <w:style w:type="paragraph" w:styleId="ab">
    <w:name w:val="header"/>
    <w:basedOn w:val="a"/>
    <w:pPr>
      <w:tabs>
        <w:tab w:val="center" w:pos="4536"/>
        <w:tab w:val="right" w:pos="9072"/>
      </w:tabs>
    </w:pPr>
  </w:style>
  <w:style w:type="paragraph" w:styleId="ac">
    <w:name w:val="footer"/>
    <w:basedOn w:val="a"/>
    <w:pPr>
      <w:tabs>
        <w:tab w:val="center" w:pos="4536"/>
        <w:tab w:val="right" w:pos="9072"/>
      </w:tabs>
    </w:pPr>
  </w:style>
  <w:style w:type="paragraph" w:styleId="ad">
    <w:name w:val="Balloon Text"/>
    <w:basedOn w:val="a"/>
    <w:qFormat/>
    <w:rPr>
      <w:rFonts w:ascii="Tahoma" w:hAnsi="Tahoma" w:cs="Tahoma"/>
      <w:sz w:val="16"/>
      <w:szCs w:val="16"/>
    </w:rPr>
  </w:style>
  <w:style w:type="paragraph" w:customStyle="1" w:styleId="FrameContents">
    <w:name w:val="Frame Contents"/>
    <w:basedOn w:val="a"/>
    <w:qFormat/>
  </w:style>
  <w:style w:type="numbering" w:customStyle="1" w:styleId="WW8Num1">
    <w:name w:val="WW8Num1"/>
    <w:qFormat/>
  </w:style>
  <w:style w:type="numbering" w:customStyle="1" w:styleId="WW8Num2">
    <w:name w:val="WW8Num2"/>
    <w:qFormat/>
  </w:style>
  <w:style w:type="numbering" w:customStyle="1" w:styleId="WW8Num3">
    <w:name w:val="WW8Num3"/>
    <w:qFormat/>
  </w:style>
  <w:style w:type="numbering" w:customStyle="1" w:styleId="WW8Num4">
    <w:name w:val="WW8Num4"/>
    <w:qFormat/>
  </w:style>
  <w:style w:type="numbering" w:customStyle="1" w:styleId="WW8Num5">
    <w:name w:val="WW8Num5"/>
    <w:qFormat/>
  </w:style>
  <w:style w:type="numbering" w:customStyle="1" w:styleId="WW8Num6">
    <w:name w:val="WW8Num6"/>
    <w:qFormat/>
  </w:style>
  <w:style w:type="numbering" w:customStyle="1" w:styleId="WW8Num7">
    <w:name w:val="WW8Num7"/>
    <w:qFormat/>
  </w:style>
  <w:style w:type="numbering" w:customStyle="1" w:styleId="WW8Num8">
    <w:name w:val="WW8Num8"/>
    <w:qFormat/>
  </w:style>
  <w:style w:type="numbering" w:customStyle="1" w:styleId="WW8Num9">
    <w:name w:val="WW8Num9"/>
    <w:qFormat/>
  </w:style>
  <w:style w:type="numbering" w:customStyle="1" w:styleId="WW8Num10">
    <w:name w:val="WW8Num10"/>
    <w:qFormat/>
  </w:style>
  <w:style w:type="numbering" w:customStyle="1" w:styleId="WW8Num11">
    <w:name w:val="WW8Num11"/>
    <w:qForma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a:ea typeface="DejaVu Sans"/>
        <a:cs typeface="DejaVu Sans"/>
      </a:majorFont>
      <a:minorFont>
        <a:latin typeface="Arial"/>
        <a:ea typeface="DejaVu Sans"/>
        <a:cs typeface="DejaVu Sans"/>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15</TotalTime>
  <Pages>3</Pages>
  <Words>1075</Words>
  <Characters>6128</Characters>
  <Application>Microsoft Office Word</Application>
  <DocSecurity>0</DocSecurity>
  <Lines>51</Lines>
  <Paragraphs>14</Paragraphs>
  <ScaleCrop>false</ScaleCrop>
  <HeadingPairs>
    <vt:vector size="2" baseType="variant">
      <vt:variant>
        <vt:lpstr>Заглавие</vt:lpstr>
      </vt:variant>
      <vt:variant>
        <vt:i4>1</vt:i4>
      </vt:variant>
    </vt:vector>
  </HeadingPairs>
  <TitlesOfParts>
    <vt:vector size="1" baseType="lpstr">
      <vt:lpstr>ДОГОВОР ЗА ОРГАНИЗИРАНЕ И ПРОВЕЖДАНЕ НА ПРОДЪЛЖАВАЩО ОБУЧЕНИЕ</vt:lpstr>
    </vt:vector>
  </TitlesOfParts>
  <Company/>
  <LinksUpToDate>false</LinksUpToDate>
  <CharactersWithSpaces>7189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ДОГОВОР ЗА ОРГАНИЗИРАНЕ И ПРОВЕЖДАНЕ НА ПРОДЪЛЖАВАЩО ОБУЧЕНИЕ</dc:title>
  <dc:subject/>
  <dc:creator>nslavova</dc:creator>
  <cp:keywords/>
  <dc:description/>
  <cp:lastModifiedBy>J</cp:lastModifiedBy>
  <cp:revision>3</cp:revision>
  <cp:lastPrinted>2026-09-11T13:42:00Z</cp:lastPrinted>
  <dcterms:created xsi:type="dcterms:W3CDTF">2026-09-16T08:47:00Z</dcterms:created>
  <dcterms:modified xsi:type="dcterms:W3CDTF">2026-09-20T15:18:00Z</dcterms:modified>
  <dc:language>en-US</dc:language>
</cp:coreProperties>
</file>